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AF8" w:rsidRPr="00893A61" w:rsidRDefault="0014381C" w:rsidP="00C9032F">
      <w:pPr>
        <w:spacing w:after="0" w:line="240" w:lineRule="auto"/>
        <w:jc w:val="both"/>
        <w:rPr>
          <w:rFonts w:cs="Arial"/>
          <w:b/>
          <w:i/>
        </w:rPr>
      </w:pPr>
      <w:r w:rsidRPr="00893A61">
        <w:rPr>
          <w:rFonts w:cs="Arial"/>
          <w:b/>
        </w:rPr>
        <w:t xml:space="preserve">Załącznik </w:t>
      </w:r>
      <w:r w:rsidR="00B93268" w:rsidRPr="00893A61">
        <w:rPr>
          <w:rFonts w:cs="Arial"/>
          <w:b/>
        </w:rPr>
        <w:t xml:space="preserve">nr 1 do </w:t>
      </w:r>
      <w:r w:rsidR="00B93268" w:rsidRPr="00893A61">
        <w:rPr>
          <w:rFonts w:cs="Arial"/>
          <w:b/>
          <w:i/>
        </w:rPr>
        <w:t>Regulaminu wsparcia</w:t>
      </w:r>
      <w:r w:rsidR="00C9032F" w:rsidRPr="00893A61">
        <w:rPr>
          <w:rFonts w:cs="Arial"/>
          <w:b/>
        </w:rPr>
        <w:t xml:space="preserve">: </w:t>
      </w:r>
      <w:r w:rsidRPr="00893A61">
        <w:rPr>
          <w:rFonts w:cs="Arial"/>
          <w:b/>
        </w:rPr>
        <w:t xml:space="preserve"> </w:t>
      </w:r>
      <w:r w:rsidR="00125AF8" w:rsidRPr="00893A61">
        <w:rPr>
          <w:rFonts w:cs="Arial"/>
          <w:b/>
        </w:rPr>
        <w:t xml:space="preserve"> </w:t>
      </w:r>
      <w:r w:rsidR="00C9032F" w:rsidRPr="00893A61">
        <w:rPr>
          <w:rFonts w:cs="Arial"/>
          <w:b/>
          <w:i/>
        </w:rPr>
        <w:t>Minimalny zakres</w:t>
      </w:r>
      <w:r w:rsidR="00B93268" w:rsidRPr="00893A61">
        <w:rPr>
          <w:rFonts w:cs="Arial"/>
          <w:b/>
          <w:i/>
        </w:rPr>
        <w:t xml:space="preserve"> wzoru</w:t>
      </w:r>
      <w:r w:rsidR="00C9032F" w:rsidRPr="00893A61">
        <w:rPr>
          <w:rFonts w:cs="Arial"/>
          <w:b/>
          <w:i/>
        </w:rPr>
        <w:t xml:space="preserve"> </w:t>
      </w:r>
      <w:r w:rsidR="00B93268" w:rsidRPr="00893A61">
        <w:rPr>
          <w:rFonts w:cs="Arial"/>
          <w:b/>
          <w:i/>
        </w:rPr>
        <w:t>F</w:t>
      </w:r>
      <w:r w:rsidR="00C9032F" w:rsidRPr="00893A61">
        <w:rPr>
          <w:rFonts w:cs="Arial"/>
          <w:b/>
          <w:i/>
        </w:rPr>
        <w:t>ormularza o dofinansowanie usługi rozwojowej</w:t>
      </w:r>
    </w:p>
    <w:p w:rsidR="00125AF8" w:rsidRPr="00CF38FB" w:rsidRDefault="00125AF8" w:rsidP="001614F9">
      <w:pPr>
        <w:spacing w:after="0" w:line="240" w:lineRule="auto"/>
        <w:jc w:val="center"/>
        <w:rPr>
          <w:rFonts w:cs="Arial"/>
          <w:i/>
        </w:rPr>
      </w:pPr>
    </w:p>
    <w:p w:rsidR="00125AF8" w:rsidRPr="00CF38FB" w:rsidRDefault="00125AF8" w:rsidP="001614F9">
      <w:pPr>
        <w:spacing w:after="0" w:line="240" w:lineRule="auto"/>
        <w:jc w:val="center"/>
        <w:rPr>
          <w:rFonts w:cs="Arial"/>
          <w:b/>
        </w:rPr>
      </w:pPr>
    </w:p>
    <w:p w:rsidR="001614F9" w:rsidRPr="00CF38FB" w:rsidRDefault="0014381C" w:rsidP="001614F9">
      <w:pPr>
        <w:spacing w:after="0" w:line="240" w:lineRule="auto"/>
        <w:jc w:val="center"/>
        <w:rPr>
          <w:rFonts w:cs="Arial"/>
          <w:b/>
        </w:rPr>
      </w:pPr>
      <w:r w:rsidRPr="00CF38FB">
        <w:rPr>
          <w:rFonts w:cs="Arial"/>
          <w:b/>
        </w:rPr>
        <w:t xml:space="preserve">Minimalny zakres </w:t>
      </w:r>
      <w:r w:rsidR="00B93268">
        <w:rPr>
          <w:rFonts w:cs="Arial"/>
          <w:b/>
        </w:rPr>
        <w:t>wzoru F</w:t>
      </w:r>
      <w:r w:rsidR="003511EB" w:rsidRPr="00CF38FB">
        <w:rPr>
          <w:rFonts w:cs="Arial"/>
          <w:b/>
        </w:rPr>
        <w:t>ormularz</w:t>
      </w:r>
      <w:r w:rsidRPr="00CF38FB">
        <w:rPr>
          <w:rFonts w:cs="Arial"/>
          <w:b/>
        </w:rPr>
        <w:t>a</w:t>
      </w:r>
      <w:r w:rsidR="001614F9" w:rsidRPr="00CF38FB">
        <w:rPr>
          <w:rFonts w:cs="Arial"/>
          <w:b/>
        </w:rPr>
        <w:t xml:space="preserve"> o dofinansowanie usługi rozwojowej</w:t>
      </w:r>
    </w:p>
    <w:p w:rsidR="00A86D9D" w:rsidRPr="00CF38FB" w:rsidRDefault="0014381C" w:rsidP="001614F9">
      <w:pPr>
        <w:spacing w:after="0" w:line="240" w:lineRule="auto"/>
        <w:jc w:val="center"/>
        <w:rPr>
          <w:rFonts w:cs="Arial"/>
        </w:rPr>
      </w:pPr>
      <w:r w:rsidRPr="00CF38FB">
        <w:rPr>
          <w:rFonts w:cs="Arial"/>
        </w:rPr>
        <w:t>w ramach</w:t>
      </w:r>
    </w:p>
    <w:p w:rsidR="0014381C" w:rsidRPr="00CF38FB" w:rsidRDefault="0014381C" w:rsidP="001614F9">
      <w:pPr>
        <w:spacing w:after="0" w:line="240" w:lineRule="auto"/>
        <w:jc w:val="center"/>
        <w:rPr>
          <w:rFonts w:cs="Arial"/>
          <w:b/>
        </w:rPr>
      </w:pPr>
      <w:r w:rsidRPr="00CF38FB">
        <w:rPr>
          <w:rFonts w:cs="Arial"/>
          <w:b/>
        </w:rPr>
        <w:t xml:space="preserve">Regionalnego Programu Operacyjnego Województwa Lubelskiego </w:t>
      </w:r>
    </w:p>
    <w:p w:rsidR="0014381C" w:rsidRPr="00CF38FB" w:rsidRDefault="0014381C" w:rsidP="001614F9">
      <w:pPr>
        <w:spacing w:after="0" w:line="240" w:lineRule="auto"/>
        <w:jc w:val="center"/>
        <w:rPr>
          <w:rFonts w:cs="Arial"/>
          <w:b/>
        </w:rPr>
      </w:pPr>
      <w:r w:rsidRPr="00CF38FB">
        <w:rPr>
          <w:rFonts w:cs="Arial"/>
          <w:b/>
        </w:rPr>
        <w:t>na lata 2014-2020</w:t>
      </w:r>
    </w:p>
    <w:p w:rsidR="0014381C" w:rsidRPr="00CF38FB" w:rsidRDefault="0014381C" w:rsidP="001614F9">
      <w:pPr>
        <w:spacing w:after="0" w:line="240" w:lineRule="auto"/>
        <w:jc w:val="center"/>
        <w:rPr>
          <w:rFonts w:cs="Arial"/>
          <w:b/>
        </w:rPr>
      </w:pPr>
    </w:p>
    <w:p w:rsidR="0014381C" w:rsidRPr="00CF38FB" w:rsidRDefault="0014381C" w:rsidP="001614F9">
      <w:pPr>
        <w:spacing w:after="0" w:line="240" w:lineRule="auto"/>
        <w:jc w:val="center"/>
        <w:rPr>
          <w:rFonts w:cs="Arial"/>
          <w:b/>
        </w:rPr>
      </w:pPr>
      <w:r w:rsidRPr="00CF38FB">
        <w:rPr>
          <w:rFonts w:cs="Arial"/>
          <w:b/>
        </w:rPr>
        <w:t xml:space="preserve">Oś priorytetowa 10 </w:t>
      </w:r>
      <w:r w:rsidRPr="00CF38FB">
        <w:rPr>
          <w:rFonts w:cs="Arial"/>
          <w:i/>
        </w:rPr>
        <w:t>Adaptacyjność przedsiębiorstw i pracowników do zmian</w:t>
      </w:r>
    </w:p>
    <w:p w:rsidR="0014381C" w:rsidRPr="00CF38FB" w:rsidRDefault="0014381C" w:rsidP="001614F9">
      <w:pPr>
        <w:spacing w:after="0" w:line="240" w:lineRule="auto"/>
        <w:jc w:val="center"/>
        <w:rPr>
          <w:rFonts w:cs="Arial"/>
          <w:b/>
        </w:rPr>
      </w:pPr>
      <w:r w:rsidRPr="00CF38FB">
        <w:rPr>
          <w:rFonts w:cs="Arial"/>
          <w:b/>
        </w:rPr>
        <w:t xml:space="preserve">Działanie 10.1 </w:t>
      </w:r>
      <w:r w:rsidRPr="00CF38FB">
        <w:rPr>
          <w:rFonts w:cs="Arial"/>
          <w:i/>
        </w:rPr>
        <w:t>Usługi rozwojowe dla MŚP</w:t>
      </w:r>
    </w:p>
    <w:p w:rsidR="001614F9" w:rsidRPr="00CF38FB" w:rsidRDefault="001614F9" w:rsidP="001614F9">
      <w:pPr>
        <w:spacing w:after="0" w:line="240" w:lineRule="auto"/>
        <w:rPr>
          <w:rFonts w:cs="Arial"/>
        </w:rPr>
      </w:pPr>
    </w:p>
    <w:p w:rsidR="009A5D84" w:rsidRPr="00CF38FB" w:rsidRDefault="009A5D84" w:rsidP="001614F9">
      <w:pPr>
        <w:spacing w:after="0" w:line="240" w:lineRule="auto"/>
        <w:rPr>
          <w:rFonts w:cs="Arial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3"/>
        <w:gridCol w:w="424"/>
        <w:gridCol w:w="709"/>
        <w:gridCol w:w="853"/>
        <w:gridCol w:w="179"/>
        <w:gridCol w:w="953"/>
        <w:gridCol w:w="1136"/>
        <w:gridCol w:w="141"/>
        <w:gridCol w:w="424"/>
        <w:gridCol w:w="238"/>
        <w:gridCol w:w="426"/>
        <w:gridCol w:w="472"/>
        <w:gridCol w:w="281"/>
        <w:gridCol w:w="1703"/>
      </w:tblGrid>
      <w:tr w:rsidR="001614F9" w:rsidRPr="00CF38FB" w:rsidTr="00B75763">
        <w:trPr>
          <w:trHeight w:val="469"/>
        </w:trPr>
        <w:tc>
          <w:tcPr>
            <w:tcW w:w="1383" w:type="dxa"/>
            <w:vAlign w:val="center"/>
          </w:tcPr>
          <w:p w:rsidR="001614F9" w:rsidRPr="00CF38FB" w:rsidRDefault="001614F9" w:rsidP="0021466E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Nr:</w:t>
            </w:r>
          </w:p>
        </w:tc>
        <w:tc>
          <w:tcPr>
            <w:tcW w:w="3118" w:type="dxa"/>
            <w:gridSpan w:val="5"/>
            <w:tcBorders>
              <w:right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................................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Data wpływu:</w:t>
            </w:r>
          </w:p>
        </w:tc>
        <w:tc>
          <w:tcPr>
            <w:tcW w:w="3120" w:type="dxa"/>
            <w:gridSpan w:val="5"/>
            <w:tcBorders>
              <w:left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..............................................</w:t>
            </w:r>
          </w:p>
        </w:tc>
      </w:tr>
      <w:tr w:rsidR="001614F9" w:rsidRPr="00CF38FB" w:rsidTr="00B75763">
        <w:trPr>
          <w:trHeight w:val="1036"/>
        </w:trPr>
        <w:tc>
          <w:tcPr>
            <w:tcW w:w="1807" w:type="dxa"/>
            <w:gridSpan w:val="2"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Pełna nazwa przedsiębiorstwa:</w:t>
            </w:r>
          </w:p>
        </w:tc>
        <w:tc>
          <w:tcPr>
            <w:tcW w:w="7515" w:type="dxa"/>
            <w:gridSpan w:val="12"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</w:tr>
      <w:tr w:rsidR="001614F9" w:rsidRPr="00CF38FB" w:rsidTr="00B75763">
        <w:trPr>
          <w:trHeight w:val="290"/>
        </w:trPr>
        <w:tc>
          <w:tcPr>
            <w:tcW w:w="1807" w:type="dxa"/>
            <w:gridSpan w:val="2"/>
            <w:vMerge w:val="restart"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 xml:space="preserve">Adres: </w:t>
            </w:r>
          </w:p>
        </w:tc>
        <w:tc>
          <w:tcPr>
            <w:tcW w:w="156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ul.:</w:t>
            </w:r>
          </w:p>
        </w:tc>
        <w:tc>
          <w:tcPr>
            <w:tcW w:w="5953" w:type="dxa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</w:tr>
      <w:tr w:rsidR="001614F9" w:rsidRPr="00CF38FB" w:rsidTr="00B75763">
        <w:trPr>
          <w:trHeight w:val="290"/>
        </w:trPr>
        <w:tc>
          <w:tcPr>
            <w:tcW w:w="1807" w:type="dxa"/>
            <w:gridSpan w:val="2"/>
            <w:vMerge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nr budynku:</w:t>
            </w:r>
          </w:p>
        </w:tc>
        <w:tc>
          <w:tcPr>
            <w:tcW w:w="5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</w:tr>
      <w:tr w:rsidR="001614F9" w:rsidRPr="00CF38FB" w:rsidTr="00B75763">
        <w:trPr>
          <w:trHeight w:val="322"/>
        </w:trPr>
        <w:tc>
          <w:tcPr>
            <w:tcW w:w="1807" w:type="dxa"/>
            <w:gridSpan w:val="2"/>
            <w:vMerge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nr lokalu:</w:t>
            </w:r>
          </w:p>
        </w:tc>
        <w:tc>
          <w:tcPr>
            <w:tcW w:w="5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</w:tr>
      <w:tr w:rsidR="001614F9" w:rsidRPr="00CF38FB" w:rsidTr="00B75763">
        <w:trPr>
          <w:trHeight w:val="301"/>
        </w:trPr>
        <w:tc>
          <w:tcPr>
            <w:tcW w:w="1807" w:type="dxa"/>
            <w:gridSpan w:val="2"/>
            <w:vMerge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kod pocztowy:</w:t>
            </w:r>
          </w:p>
        </w:tc>
        <w:tc>
          <w:tcPr>
            <w:tcW w:w="5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</w:tr>
      <w:tr w:rsidR="001614F9" w:rsidRPr="00CF38FB" w:rsidTr="00B75763">
        <w:trPr>
          <w:trHeight w:val="226"/>
        </w:trPr>
        <w:tc>
          <w:tcPr>
            <w:tcW w:w="1807" w:type="dxa"/>
            <w:gridSpan w:val="2"/>
            <w:vMerge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poczta:</w:t>
            </w:r>
          </w:p>
        </w:tc>
        <w:tc>
          <w:tcPr>
            <w:tcW w:w="5953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</w:tr>
      <w:tr w:rsidR="001614F9" w:rsidRPr="00CF38FB" w:rsidTr="00B75763">
        <w:trPr>
          <w:trHeight w:val="449"/>
        </w:trPr>
        <w:tc>
          <w:tcPr>
            <w:tcW w:w="1807" w:type="dxa"/>
            <w:gridSpan w:val="2"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REGON:</w:t>
            </w:r>
          </w:p>
        </w:tc>
        <w:tc>
          <w:tcPr>
            <w:tcW w:w="3971" w:type="dxa"/>
            <w:gridSpan w:val="6"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62" w:type="dxa"/>
            <w:gridSpan w:val="2"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NIP:</w:t>
            </w:r>
          </w:p>
        </w:tc>
        <w:tc>
          <w:tcPr>
            <w:tcW w:w="2882" w:type="dxa"/>
            <w:gridSpan w:val="4"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</w:tr>
      <w:tr w:rsidR="001614F9" w:rsidRPr="00CF38FB" w:rsidTr="00B75763">
        <w:trPr>
          <w:trHeight w:val="410"/>
        </w:trPr>
        <w:tc>
          <w:tcPr>
            <w:tcW w:w="1807" w:type="dxa"/>
            <w:gridSpan w:val="2"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Forma prawna</w:t>
            </w:r>
          </w:p>
        </w:tc>
        <w:tc>
          <w:tcPr>
            <w:tcW w:w="7515" w:type="dxa"/>
            <w:gridSpan w:val="12"/>
            <w:vAlign w:val="center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</w:p>
        </w:tc>
      </w:tr>
      <w:tr w:rsidR="008D4121" w:rsidRPr="00CF38FB" w:rsidTr="00CF408F">
        <w:tc>
          <w:tcPr>
            <w:tcW w:w="3548" w:type="dxa"/>
            <w:gridSpan w:val="5"/>
            <w:tcBorders>
              <w:right w:val="single" w:sz="4" w:space="0" w:color="auto"/>
            </w:tcBorders>
            <w:vAlign w:val="center"/>
          </w:tcPr>
          <w:p w:rsidR="008D4121" w:rsidRPr="00CF38FB" w:rsidRDefault="008D4121" w:rsidP="00B75763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W</w:t>
            </w:r>
            <w:r w:rsidRPr="00CF38FB">
              <w:rPr>
                <w:rFonts w:cs="Arial"/>
              </w:rPr>
              <w:t>ielkość przedsiębiorstwa</w:t>
            </w:r>
          </w:p>
          <w:p w:rsidR="008D4121" w:rsidRPr="00CF38FB" w:rsidRDefault="008D4121" w:rsidP="00B75763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08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121" w:rsidRPr="00CF38FB" w:rsidRDefault="008D4121" w:rsidP="00B75763">
            <w:pPr>
              <w:spacing w:after="0" w:line="240" w:lineRule="auto"/>
              <w:rPr>
                <w:rFonts w:cs="Arial"/>
              </w:rPr>
            </w:pPr>
            <w:proofErr w:type="spellStart"/>
            <w:r w:rsidRPr="00CF38FB">
              <w:rPr>
                <w:rFonts w:cs="Arial"/>
              </w:rPr>
              <w:t>mikroprzedsiębiorstwo</w:t>
            </w:r>
            <w:proofErr w:type="spellEnd"/>
            <w:r w:rsidRPr="00CF38FB">
              <w:rPr>
                <w:rFonts w:cs="Arial"/>
              </w:rPr>
              <w:t xml:space="preserve">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  <w:tc>
          <w:tcPr>
            <w:tcW w:w="170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121" w:rsidRPr="00CF38FB" w:rsidRDefault="008D4121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 xml:space="preserve">małe przedsiębiorstwo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</w:tcBorders>
            <w:vAlign w:val="center"/>
          </w:tcPr>
          <w:p w:rsidR="008D4121" w:rsidRPr="00CF38FB" w:rsidRDefault="008D4121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 xml:space="preserve">średnie przedsiębiorstwo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</w:tr>
      <w:tr w:rsidR="00567C09" w:rsidRPr="00CF38FB" w:rsidTr="00982FDC">
        <w:tc>
          <w:tcPr>
            <w:tcW w:w="3548" w:type="dxa"/>
            <w:gridSpan w:val="5"/>
            <w:tcBorders>
              <w:right w:val="single" w:sz="4" w:space="0" w:color="auto"/>
            </w:tcBorders>
            <w:vAlign w:val="center"/>
          </w:tcPr>
          <w:p w:rsidR="00567C09" w:rsidRPr="00CF38FB" w:rsidRDefault="00E66AA3" w:rsidP="00E66AA3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Podr</w:t>
            </w:r>
            <w:r w:rsidR="00AD22D6">
              <w:rPr>
                <w:rFonts w:cs="Arial"/>
              </w:rPr>
              <w:t>egion, na terenie którego realizowane będzie wsparcie</w:t>
            </w:r>
          </w:p>
        </w:tc>
        <w:tc>
          <w:tcPr>
            <w:tcW w:w="208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7C09" w:rsidRPr="00CF38FB" w:rsidRDefault="00567C09" w:rsidP="00B75763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bialski oraz chełmsko-zamojski</w:t>
            </w:r>
            <w:r w:rsidR="00AD22D6">
              <w:rPr>
                <w:rFonts w:cs="Arial"/>
              </w:rPr>
              <w:t xml:space="preserve"> </w:t>
            </w:r>
            <w:r w:rsidR="00AD22D6" w:rsidRPr="00CF38FB">
              <w:rPr>
                <w:rFonts w:ascii="Arial" w:eastAsia="Arial Unicode MS" w:hAnsi="Arial" w:cs="Arial"/>
              </w:rPr>
              <w:t>□</w:t>
            </w:r>
          </w:p>
        </w:tc>
        <w:tc>
          <w:tcPr>
            <w:tcW w:w="170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7C09" w:rsidRPr="00CF38FB" w:rsidRDefault="00AD22D6" w:rsidP="00B75763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l</w:t>
            </w:r>
            <w:r w:rsidR="00567C09">
              <w:rPr>
                <w:rFonts w:cs="Arial"/>
              </w:rPr>
              <w:t>ubelski</w:t>
            </w:r>
            <w:r>
              <w:rPr>
                <w:rFonts w:cs="Arial"/>
              </w:rPr>
              <w:t xml:space="preserve">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</w:tcBorders>
            <w:vAlign w:val="center"/>
          </w:tcPr>
          <w:p w:rsidR="00567C09" w:rsidRPr="00CF38FB" w:rsidRDefault="00AD22D6" w:rsidP="00B75763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="00567C09">
              <w:rPr>
                <w:rFonts w:cs="Arial"/>
              </w:rPr>
              <w:t>uławski</w:t>
            </w:r>
            <w:r>
              <w:rPr>
                <w:rFonts w:cs="Arial"/>
              </w:rPr>
              <w:t xml:space="preserve">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</w:tr>
      <w:tr w:rsidR="001614F9" w:rsidRPr="00CF38FB" w:rsidTr="00B75763">
        <w:tc>
          <w:tcPr>
            <w:tcW w:w="6202" w:type="dxa"/>
            <w:gridSpan w:val="9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Czy przedsiębiorstwo uzyskało wsparcie w postaci analizy potrzeb rozwojowych lub planów rozwoju w ramach Działania 2.2 POWER?</w:t>
            </w:r>
          </w:p>
        </w:tc>
        <w:tc>
          <w:tcPr>
            <w:tcW w:w="1417" w:type="dxa"/>
            <w:gridSpan w:val="4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 xml:space="preserve">tak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  <w:tc>
          <w:tcPr>
            <w:tcW w:w="1703" w:type="dxa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 xml:space="preserve">nie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</w:tr>
      <w:tr w:rsidR="001614F9" w:rsidRPr="00CF38FB" w:rsidTr="00B75763">
        <w:tc>
          <w:tcPr>
            <w:tcW w:w="6202" w:type="dxa"/>
            <w:gridSpan w:val="9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Przedsiębiorstwo wysokiego wzrostu</w:t>
            </w:r>
            <w:r w:rsidR="008145D6">
              <w:rPr>
                <w:rStyle w:val="Odwoanieprzypisudolnego"/>
                <w:rFonts w:cs="Arial"/>
              </w:rPr>
              <w:footnoteReference w:id="1"/>
            </w:r>
          </w:p>
        </w:tc>
        <w:tc>
          <w:tcPr>
            <w:tcW w:w="1417" w:type="dxa"/>
            <w:gridSpan w:val="4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 xml:space="preserve">tak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  <w:tc>
          <w:tcPr>
            <w:tcW w:w="1703" w:type="dxa"/>
          </w:tcPr>
          <w:p w:rsidR="001614F9" w:rsidRPr="00CF38FB" w:rsidRDefault="001614F9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 xml:space="preserve">nie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</w:tr>
      <w:tr w:rsidR="00B70011" w:rsidRPr="00CF38FB" w:rsidTr="00B75763">
        <w:tc>
          <w:tcPr>
            <w:tcW w:w="6202" w:type="dxa"/>
            <w:gridSpan w:val="9"/>
          </w:tcPr>
          <w:p w:rsidR="00B70011" w:rsidRPr="00CF38FB" w:rsidRDefault="00B70011" w:rsidP="002B023E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Przedsiębiorstwo działające w obszarze inteligentnych specjalizacji województwa lubelskiego</w:t>
            </w:r>
            <w:r w:rsidR="000A3928">
              <w:rPr>
                <w:rStyle w:val="Odwoanieprzypisudolnego"/>
                <w:rFonts w:cs="Arial"/>
              </w:rPr>
              <w:footnoteReference w:id="2"/>
            </w:r>
          </w:p>
        </w:tc>
        <w:tc>
          <w:tcPr>
            <w:tcW w:w="1417" w:type="dxa"/>
            <w:gridSpan w:val="4"/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 xml:space="preserve">tak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  <w:tc>
          <w:tcPr>
            <w:tcW w:w="1703" w:type="dxa"/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 xml:space="preserve">nie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</w:tr>
      <w:tr w:rsidR="00B70011" w:rsidRPr="00CF38FB" w:rsidTr="00B75763">
        <w:tc>
          <w:tcPr>
            <w:tcW w:w="6202" w:type="dxa"/>
            <w:gridSpan w:val="9"/>
          </w:tcPr>
          <w:p w:rsidR="00B70011" w:rsidRPr="00CF38FB" w:rsidRDefault="00B70011" w:rsidP="002B023E">
            <w:pPr>
              <w:spacing w:after="0" w:line="240" w:lineRule="auto"/>
              <w:jc w:val="both"/>
              <w:rPr>
                <w:rFonts w:cs="Arial"/>
              </w:rPr>
            </w:pPr>
            <w:r w:rsidRPr="00CF38FB">
              <w:rPr>
                <w:rFonts w:cs="Arial"/>
              </w:rPr>
              <w:lastRenderedPageBreak/>
              <w:t xml:space="preserve">Usługa rozwojowa prowadząca do zdobycia kwalifikacji, o których mowa w art. 2 </w:t>
            </w:r>
            <w:proofErr w:type="spellStart"/>
            <w:r w:rsidRPr="00CF38FB">
              <w:rPr>
                <w:rFonts w:cs="Arial"/>
              </w:rPr>
              <w:t>pkt</w:t>
            </w:r>
            <w:proofErr w:type="spellEnd"/>
            <w:r w:rsidRPr="00CF38FB">
              <w:rPr>
                <w:rFonts w:cs="Arial"/>
              </w:rPr>
              <w:t xml:space="preserve"> 8 ustawy z dnia 22 grudnia 2015 roku o Zintegrowanym Systemie Kwalifikacji </w:t>
            </w:r>
          </w:p>
        </w:tc>
        <w:tc>
          <w:tcPr>
            <w:tcW w:w="1417" w:type="dxa"/>
            <w:gridSpan w:val="4"/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 xml:space="preserve">tak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  <w:tc>
          <w:tcPr>
            <w:tcW w:w="1703" w:type="dxa"/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 xml:space="preserve">nie </w:t>
            </w:r>
            <w:r w:rsidRPr="00CF38FB">
              <w:rPr>
                <w:rFonts w:ascii="Arial" w:eastAsia="Arial Unicode MS" w:hAnsi="Arial" w:cs="Arial"/>
              </w:rPr>
              <w:t>□</w:t>
            </w:r>
          </w:p>
        </w:tc>
      </w:tr>
      <w:tr w:rsidR="00B70011" w:rsidRPr="00CF38FB" w:rsidTr="00B75763">
        <w:tc>
          <w:tcPr>
            <w:tcW w:w="1807" w:type="dxa"/>
            <w:gridSpan w:val="2"/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Rodzaj i temat usługi rozwojowej</w:t>
            </w:r>
            <w:r w:rsidRPr="00CF38FB">
              <w:rPr>
                <w:rStyle w:val="Odwoanieprzypisudolnego"/>
                <w:rFonts w:cs="Arial"/>
                <w:b/>
              </w:rPr>
              <w:footnoteReference w:id="3"/>
            </w:r>
            <w:r w:rsidRPr="00CF38FB">
              <w:rPr>
                <w:rFonts w:cs="Arial"/>
                <w:b/>
              </w:rPr>
              <w:t>:</w:t>
            </w:r>
            <w:r w:rsidRPr="00CF38FB">
              <w:rPr>
                <w:rFonts w:cs="Arial"/>
              </w:rPr>
              <w:t xml:space="preserve"> </w:t>
            </w:r>
          </w:p>
        </w:tc>
        <w:tc>
          <w:tcPr>
            <w:tcW w:w="7515" w:type="dxa"/>
            <w:gridSpan w:val="12"/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</w:p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</w:p>
        </w:tc>
      </w:tr>
      <w:tr w:rsidR="00B70011" w:rsidRPr="00CF38FB" w:rsidTr="00B75763">
        <w:trPr>
          <w:trHeight w:val="463"/>
        </w:trPr>
        <w:tc>
          <w:tcPr>
            <w:tcW w:w="2516" w:type="dxa"/>
            <w:gridSpan w:val="3"/>
            <w:vMerge w:val="restart"/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Ogólna liczba pracowników planowanych do objęcia wsparciem</w:t>
            </w: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ogółem:</w:t>
            </w:r>
          </w:p>
        </w:tc>
        <w:tc>
          <w:tcPr>
            <w:tcW w:w="2365" w:type="dxa"/>
            <w:gridSpan w:val="5"/>
            <w:tcBorders>
              <w:bottom w:val="single" w:sz="4" w:space="0" w:color="auto"/>
            </w:tcBorders>
          </w:tcPr>
          <w:p w:rsidR="00B70011" w:rsidRPr="00CF38FB" w:rsidRDefault="00B70011" w:rsidP="00125AF8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w tym pracownicy w wieku 50 lat lub więcej:</w:t>
            </w:r>
          </w:p>
        </w:tc>
        <w:tc>
          <w:tcPr>
            <w:tcW w:w="2456" w:type="dxa"/>
            <w:gridSpan w:val="3"/>
            <w:tcBorders>
              <w:bottom w:val="single" w:sz="4" w:space="0" w:color="auto"/>
            </w:tcBorders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w tym pracownicy o niskich kwalifikacjach</w:t>
            </w:r>
            <w:r>
              <w:rPr>
                <w:rStyle w:val="Odwoanieprzypisudolnego"/>
                <w:rFonts w:cs="Arial"/>
              </w:rPr>
              <w:footnoteReference w:id="4"/>
            </w:r>
            <w:r w:rsidRPr="00CF38FB">
              <w:rPr>
                <w:rFonts w:cs="Arial"/>
              </w:rPr>
              <w:t>:</w:t>
            </w:r>
          </w:p>
        </w:tc>
      </w:tr>
      <w:tr w:rsidR="00B70011" w:rsidRPr="00CF38FB" w:rsidTr="00B75763">
        <w:trPr>
          <w:trHeight w:val="472"/>
        </w:trPr>
        <w:tc>
          <w:tcPr>
            <w:tcW w:w="2516" w:type="dxa"/>
            <w:gridSpan w:val="3"/>
            <w:vMerge/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365" w:type="dxa"/>
            <w:gridSpan w:val="5"/>
            <w:tcBorders>
              <w:top w:val="single" w:sz="4" w:space="0" w:color="auto"/>
            </w:tcBorders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56" w:type="dxa"/>
            <w:gridSpan w:val="3"/>
            <w:tcBorders>
              <w:top w:val="single" w:sz="4" w:space="0" w:color="auto"/>
            </w:tcBorders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</w:p>
        </w:tc>
      </w:tr>
      <w:tr w:rsidR="00B70011" w:rsidRPr="00CF38FB" w:rsidTr="00B75763">
        <w:trPr>
          <w:trHeight w:val="597"/>
        </w:trPr>
        <w:tc>
          <w:tcPr>
            <w:tcW w:w="4501" w:type="dxa"/>
            <w:gridSpan w:val="6"/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 xml:space="preserve">Wartość dofinansowanych usług rozwojowych w ramach RUR: </w:t>
            </w:r>
          </w:p>
        </w:tc>
        <w:tc>
          <w:tcPr>
            <w:tcW w:w="4821" w:type="dxa"/>
            <w:gridSpan w:val="8"/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</w:p>
        </w:tc>
      </w:tr>
      <w:tr w:rsidR="00B70011" w:rsidRPr="00CF38FB" w:rsidTr="00B75763">
        <w:trPr>
          <w:trHeight w:val="548"/>
        </w:trPr>
        <w:tc>
          <w:tcPr>
            <w:tcW w:w="45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  <w:r w:rsidRPr="00CF38FB">
              <w:rPr>
                <w:rFonts w:cs="Arial"/>
              </w:rPr>
              <w:t>Wnioskowana kwota dofinansowania na usługi:</w:t>
            </w:r>
          </w:p>
        </w:tc>
        <w:tc>
          <w:tcPr>
            <w:tcW w:w="48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011" w:rsidRPr="00CF38FB" w:rsidRDefault="00B70011" w:rsidP="00B75763">
            <w:pPr>
              <w:spacing w:after="0" w:line="240" w:lineRule="auto"/>
              <w:rPr>
                <w:rFonts w:cs="Arial"/>
              </w:rPr>
            </w:pPr>
          </w:p>
        </w:tc>
      </w:tr>
    </w:tbl>
    <w:p w:rsidR="009D40D9" w:rsidRPr="00CF38FB" w:rsidRDefault="009D40D9" w:rsidP="001614F9">
      <w:pPr>
        <w:spacing w:after="0" w:line="240" w:lineRule="auto"/>
        <w:rPr>
          <w:rFonts w:cs="Arial"/>
        </w:rPr>
      </w:pPr>
    </w:p>
    <w:p w:rsidR="00CF38FB" w:rsidRDefault="00CF38FB" w:rsidP="001614F9">
      <w:pPr>
        <w:spacing w:after="0" w:line="240" w:lineRule="auto"/>
        <w:rPr>
          <w:rFonts w:cs="Arial"/>
        </w:rPr>
      </w:pPr>
    </w:p>
    <w:p w:rsidR="00CF38FB" w:rsidRPr="00CF38FB" w:rsidRDefault="00CF38FB" w:rsidP="001614F9">
      <w:pPr>
        <w:spacing w:after="0" w:line="240" w:lineRule="auto"/>
        <w:rPr>
          <w:rFonts w:cs="Arial"/>
        </w:rPr>
      </w:pPr>
    </w:p>
    <w:p w:rsidR="003511EB" w:rsidRPr="00CF38FB" w:rsidRDefault="003511EB" w:rsidP="001614F9">
      <w:pPr>
        <w:spacing w:after="0" w:line="240" w:lineRule="auto"/>
        <w:rPr>
          <w:rFonts w:cs="Arial"/>
        </w:rPr>
      </w:pPr>
    </w:p>
    <w:p w:rsidR="001614F9" w:rsidRPr="00CF38FB" w:rsidRDefault="001614F9" w:rsidP="001614F9">
      <w:pPr>
        <w:spacing w:after="0" w:line="240" w:lineRule="auto"/>
        <w:rPr>
          <w:rFonts w:cs="Arial"/>
          <w:b/>
        </w:rPr>
      </w:pPr>
      <w:r w:rsidRPr="00CF38FB">
        <w:rPr>
          <w:rFonts w:cs="Arial"/>
          <w:b/>
        </w:rPr>
        <w:t>Oświadczenia:</w:t>
      </w:r>
    </w:p>
    <w:p w:rsidR="001614F9" w:rsidRPr="00CF38FB" w:rsidRDefault="001614F9" w:rsidP="001614F9">
      <w:pPr>
        <w:spacing w:after="0" w:line="240" w:lineRule="auto"/>
        <w:rPr>
          <w:rFonts w:cs="Arial"/>
        </w:rPr>
      </w:pPr>
    </w:p>
    <w:p w:rsidR="001614F9" w:rsidRPr="00CF38FB" w:rsidRDefault="001614F9" w:rsidP="001614F9">
      <w:pPr>
        <w:spacing w:after="0" w:line="240" w:lineRule="auto"/>
        <w:rPr>
          <w:rFonts w:cs="Arial"/>
        </w:rPr>
      </w:pPr>
      <w:r w:rsidRPr="00CF38FB">
        <w:rPr>
          <w:rFonts w:cs="Arial"/>
        </w:rPr>
        <w:t>Oświadczam, iż w stosunku do firmy .......................................... nie toczy się postępowanie upadłościowe, nie została ogłoszona jej upadłość, jak też firma nie jest w likwidacji,</w:t>
      </w:r>
    </w:p>
    <w:p w:rsidR="001614F9" w:rsidRPr="00CF38FB" w:rsidRDefault="001614F9" w:rsidP="001614F9">
      <w:pPr>
        <w:spacing w:after="0" w:line="240" w:lineRule="auto"/>
        <w:rPr>
          <w:rFonts w:cs="Arial"/>
        </w:rPr>
      </w:pPr>
    </w:p>
    <w:p w:rsidR="001614F9" w:rsidRPr="00CF38FB" w:rsidRDefault="001614F9" w:rsidP="001614F9">
      <w:pPr>
        <w:spacing w:after="0" w:line="240" w:lineRule="auto"/>
        <w:rPr>
          <w:rFonts w:cs="Arial"/>
        </w:rPr>
      </w:pPr>
      <w:r w:rsidRPr="00CF38FB">
        <w:rPr>
          <w:rFonts w:cs="Arial"/>
        </w:rPr>
        <w:t>Oświadczam, iż działalność przedsiębiorstwa nie została zawieszona</w:t>
      </w:r>
    </w:p>
    <w:p w:rsidR="001614F9" w:rsidRPr="00CF38FB" w:rsidRDefault="001614F9" w:rsidP="001614F9">
      <w:pPr>
        <w:spacing w:after="0" w:line="240" w:lineRule="auto"/>
        <w:rPr>
          <w:rFonts w:cs="Arial"/>
        </w:rPr>
      </w:pPr>
    </w:p>
    <w:p w:rsidR="001614F9" w:rsidRPr="00CF38FB" w:rsidRDefault="001614F9" w:rsidP="001614F9">
      <w:pPr>
        <w:spacing w:after="0" w:line="240" w:lineRule="auto"/>
        <w:rPr>
          <w:rFonts w:cs="Arial"/>
        </w:rPr>
      </w:pPr>
      <w:r w:rsidRPr="00CF38FB">
        <w:rPr>
          <w:rFonts w:cs="Arial"/>
        </w:rPr>
        <w:t>Wszelkie dane zawarte w niniejszym wniosku odpowiadają rzeczywistości i złożone zostały zgodnie z prawdą</w:t>
      </w:r>
      <w:r w:rsidR="0021466E">
        <w:rPr>
          <w:rFonts w:cs="Arial"/>
        </w:rPr>
        <w:t>. Jestem świadomy odpowiedzialności karnej wynikającej z art. 271 kodeksu karnego, dotyczącej poświadczania nieprawdy co do okoliczności mającej znaczenie prawne.</w:t>
      </w:r>
    </w:p>
    <w:p w:rsidR="001614F9" w:rsidRPr="00CF38FB" w:rsidRDefault="001614F9" w:rsidP="001614F9">
      <w:pPr>
        <w:spacing w:after="0" w:line="240" w:lineRule="auto"/>
        <w:rPr>
          <w:rFonts w:cs="Arial"/>
        </w:rPr>
      </w:pPr>
    </w:p>
    <w:p w:rsidR="001614F9" w:rsidRPr="00CF38FB" w:rsidRDefault="001614F9" w:rsidP="001614F9">
      <w:pPr>
        <w:spacing w:after="0" w:line="240" w:lineRule="auto"/>
        <w:rPr>
          <w:rFonts w:cs="Arial"/>
        </w:rPr>
      </w:pPr>
      <w:r w:rsidRPr="00CF38FB">
        <w:rPr>
          <w:rFonts w:cs="Arial"/>
        </w:rPr>
        <w:t>Wyrażam zgodę na przetwarzanie danych firmy i danych osobowych pracowników w zakresie niezbędnym do realizacji usług rozwojowych.</w:t>
      </w:r>
    </w:p>
    <w:p w:rsidR="001614F9" w:rsidRPr="00CF38FB" w:rsidRDefault="001614F9" w:rsidP="001614F9">
      <w:pPr>
        <w:spacing w:after="0" w:line="240" w:lineRule="auto"/>
        <w:rPr>
          <w:rFonts w:cs="Arial"/>
        </w:rPr>
      </w:pPr>
    </w:p>
    <w:p w:rsidR="001614F9" w:rsidRPr="00CF38FB" w:rsidRDefault="001614F9" w:rsidP="001614F9">
      <w:pPr>
        <w:pStyle w:val="NormalnyWeb"/>
        <w:spacing w:after="0"/>
        <w:jc w:val="right"/>
        <w:rPr>
          <w:rFonts w:ascii="Calibri" w:hAnsi="Calibri" w:cs="Arial"/>
          <w:sz w:val="22"/>
          <w:szCs w:val="22"/>
        </w:rPr>
      </w:pPr>
      <w:r w:rsidRPr="00CF38FB">
        <w:rPr>
          <w:rFonts w:ascii="Calibri" w:hAnsi="Calibri" w:cs="Arial"/>
          <w:b/>
          <w:bCs/>
          <w:color w:val="000000"/>
          <w:sz w:val="22"/>
          <w:szCs w:val="22"/>
        </w:rPr>
        <w:t>.............................................................................................</w:t>
      </w:r>
    </w:p>
    <w:p w:rsidR="00700E15" w:rsidRDefault="001614F9">
      <w:pPr>
        <w:pStyle w:val="NormalnyWeb"/>
        <w:spacing w:after="0"/>
        <w:jc w:val="right"/>
        <w:rPr>
          <w:rFonts w:ascii="Calibri" w:hAnsi="Calibri" w:cs="Arial"/>
          <w:sz w:val="22"/>
          <w:szCs w:val="22"/>
        </w:rPr>
      </w:pPr>
      <w:r w:rsidRPr="00CF38FB">
        <w:rPr>
          <w:rFonts w:ascii="Calibri" w:hAnsi="Calibri" w:cs="Arial"/>
          <w:b/>
          <w:bCs/>
          <w:color w:val="000000"/>
          <w:sz w:val="22"/>
          <w:szCs w:val="22"/>
        </w:rPr>
        <w:t xml:space="preserve">                                                                                                            (data i podpis</w:t>
      </w:r>
      <w:r w:rsidR="00B3547B">
        <w:rPr>
          <w:rFonts w:ascii="Calibri" w:hAnsi="Calibri" w:cs="Arial"/>
          <w:b/>
          <w:bCs/>
          <w:color w:val="000000"/>
          <w:sz w:val="22"/>
          <w:szCs w:val="22"/>
        </w:rPr>
        <w:t xml:space="preserve"> osoby uprawnionej do reprezentowania przedsiębiorstwa </w:t>
      </w:r>
      <w:r w:rsidRPr="00CF38FB">
        <w:rPr>
          <w:rFonts w:ascii="Calibri" w:hAnsi="Calibri" w:cs="Arial"/>
          <w:b/>
          <w:bCs/>
          <w:color w:val="000000"/>
          <w:sz w:val="22"/>
          <w:szCs w:val="22"/>
        </w:rPr>
        <w:t xml:space="preserve">) </w:t>
      </w:r>
    </w:p>
    <w:p w:rsidR="00971127" w:rsidRPr="00CF38FB" w:rsidRDefault="00971127" w:rsidP="00971127">
      <w:pPr>
        <w:pStyle w:val="NormalnyWeb"/>
        <w:spacing w:after="0"/>
        <w:jc w:val="center"/>
        <w:rPr>
          <w:rFonts w:ascii="Calibri" w:hAnsi="Calibri"/>
          <w:sz w:val="22"/>
          <w:szCs w:val="22"/>
        </w:rPr>
      </w:pPr>
    </w:p>
    <w:p w:rsidR="001614F9" w:rsidRPr="00CF38FB" w:rsidRDefault="001614F9" w:rsidP="001614F9">
      <w:pPr>
        <w:spacing w:after="0" w:line="240" w:lineRule="auto"/>
        <w:rPr>
          <w:rFonts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25"/>
        <w:gridCol w:w="4655"/>
      </w:tblGrid>
      <w:tr w:rsidR="001614F9" w:rsidRPr="00CF38FB" w:rsidTr="002B023E">
        <w:trPr>
          <w:trHeight w:val="133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F9" w:rsidRPr="00CF38FB" w:rsidRDefault="001614F9" w:rsidP="00B75763">
            <w:pPr>
              <w:pStyle w:val="NormalnyWeb"/>
              <w:spacing w:after="0"/>
              <w:rPr>
                <w:rFonts w:ascii="Calibri" w:hAnsi="Calibri" w:cs="Arial"/>
                <w:sz w:val="22"/>
                <w:szCs w:val="22"/>
              </w:rPr>
            </w:pPr>
            <w:r w:rsidRPr="00CF38FB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lastRenderedPageBreak/>
              <w:t xml:space="preserve">Data sporządzenia </w:t>
            </w:r>
            <w:r w:rsidR="008E6EA6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formularza</w:t>
            </w:r>
          </w:p>
          <w:p w:rsidR="00971127" w:rsidRPr="00CF38FB" w:rsidRDefault="00971127" w:rsidP="00971127">
            <w:pPr>
              <w:rPr>
                <w:rFonts w:cs="Arial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F9" w:rsidRPr="00CF38FB" w:rsidRDefault="001614F9" w:rsidP="00B75763">
            <w:pPr>
              <w:pStyle w:val="NormalnyWeb"/>
              <w:spacing w:after="0"/>
              <w:rPr>
                <w:rFonts w:ascii="Calibri" w:hAnsi="Calibri" w:cs="Arial"/>
                <w:sz w:val="22"/>
                <w:szCs w:val="22"/>
              </w:rPr>
            </w:pPr>
            <w:r w:rsidRPr="00CF38FB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Pieczęć jednostki  i podpis osoby </w:t>
            </w:r>
            <w:r w:rsidR="008E6EA6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uprawnionej do reprezentowania przedsiębiorstwa</w:t>
            </w:r>
          </w:p>
          <w:p w:rsidR="001614F9" w:rsidRPr="00CF38FB" w:rsidRDefault="001614F9" w:rsidP="00B75763">
            <w:pPr>
              <w:jc w:val="both"/>
              <w:rPr>
                <w:rFonts w:cs="Arial"/>
                <w:b/>
                <w:bCs/>
              </w:rPr>
            </w:pPr>
          </w:p>
          <w:p w:rsidR="001614F9" w:rsidRPr="00CF38FB" w:rsidRDefault="001614F9" w:rsidP="00B75763">
            <w:pPr>
              <w:jc w:val="both"/>
              <w:rPr>
                <w:rFonts w:cs="Arial"/>
                <w:b/>
                <w:bCs/>
              </w:rPr>
            </w:pPr>
          </w:p>
          <w:p w:rsidR="001614F9" w:rsidRPr="00CF38FB" w:rsidRDefault="001614F9" w:rsidP="00B75763">
            <w:pPr>
              <w:jc w:val="both"/>
              <w:rPr>
                <w:rFonts w:cs="Arial"/>
                <w:b/>
                <w:bCs/>
              </w:rPr>
            </w:pPr>
          </w:p>
        </w:tc>
      </w:tr>
    </w:tbl>
    <w:p w:rsidR="00BA684D" w:rsidRPr="00CF38FB" w:rsidRDefault="00BA684D"/>
    <w:sectPr w:rsidR="00BA684D" w:rsidRPr="00CF38FB" w:rsidSect="00C206A6">
      <w:headerReference w:type="default" r:id="rId8"/>
      <w:pgSz w:w="11906" w:h="16838"/>
      <w:pgMar w:top="1135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041" w:rsidRDefault="008E7041" w:rsidP="001614F9">
      <w:pPr>
        <w:spacing w:after="0" w:line="240" w:lineRule="auto"/>
      </w:pPr>
      <w:r>
        <w:separator/>
      </w:r>
    </w:p>
  </w:endnote>
  <w:endnote w:type="continuationSeparator" w:id="0">
    <w:p w:rsidR="008E7041" w:rsidRDefault="008E7041" w:rsidP="00161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041" w:rsidRDefault="008E7041" w:rsidP="001614F9">
      <w:pPr>
        <w:spacing w:after="0" w:line="240" w:lineRule="auto"/>
      </w:pPr>
      <w:r>
        <w:separator/>
      </w:r>
    </w:p>
  </w:footnote>
  <w:footnote w:type="continuationSeparator" w:id="0">
    <w:p w:rsidR="008E7041" w:rsidRDefault="008E7041" w:rsidP="001614F9">
      <w:pPr>
        <w:spacing w:after="0" w:line="240" w:lineRule="auto"/>
      </w:pPr>
      <w:r>
        <w:continuationSeparator/>
      </w:r>
    </w:p>
  </w:footnote>
  <w:footnote w:id="1">
    <w:p w:rsidR="00700E15" w:rsidRDefault="008145D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6"/>
          <w:szCs w:val="16"/>
        </w:rPr>
      </w:pPr>
      <w:r>
        <w:rPr>
          <w:rStyle w:val="Odwoanieprzypisudolnego"/>
        </w:rPr>
        <w:footnoteRef/>
      </w:r>
      <w:r w:rsidR="00984347" w:rsidRPr="00984347">
        <w:rPr>
          <w:rFonts w:cs="Arial"/>
          <w:b/>
          <w:bCs/>
          <w:sz w:val="16"/>
          <w:szCs w:val="16"/>
        </w:rPr>
        <w:t xml:space="preserve">Przedsiębiorstwo wysokiego wzrostu </w:t>
      </w:r>
      <w:r w:rsidR="00984347" w:rsidRPr="00984347">
        <w:rPr>
          <w:rFonts w:cs="Arial"/>
          <w:sz w:val="16"/>
          <w:szCs w:val="16"/>
        </w:rPr>
        <w:t>- przedsiębiorstwo o największym potencjale do generowania nowych miejsc pracy w regionie w porównaniu do innych przedsiębiorstw, tj.: wykazujące w trzyletnim okresie średnioroczny przyrost przychodów o 20% i więcej.</w:t>
      </w:r>
    </w:p>
  </w:footnote>
  <w:footnote w:id="2">
    <w:p w:rsidR="00700E15" w:rsidRDefault="000A3928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B662DF">
        <w:rPr>
          <w:rFonts w:ascii="Arial" w:hAnsi="Arial" w:cs="Arial"/>
          <w:sz w:val="14"/>
          <w:szCs w:val="14"/>
        </w:rPr>
        <w:t>Regionalne Inteligentne Specjalizacje województwa lubelskiego to:</w:t>
      </w:r>
    </w:p>
    <w:p w:rsidR="00700E15" w:rsidRDefault="000A3928">
      <w:pPr>
        <w:pStyle w:val="Akapitzlist"/>
        <w:numPr>
          <w:ilvl w:val="0"/>
          <w:numId w:val="4"/>
        </w:numPr>
        <w:tabs>
          <w:tab w:val="left" w:pos="355"/>
        </w:tabs>
        <w:spacing w:after="0" w:line="240" w:lineRule="auto"/>
        <w:ind w:left="176" w:hanging="142"/>
        <w:jc w:val="both"/>
        <w:rPr>
          <w:rFonts w:ascii="Arial" w:eastAsia="Times New Roman" w:hAnsi="Arial" w:cs="Arial"/>
          <w:sz w:val="14"/>
          <w:szCs w:val="14"/>
        </w:rPr>
      </w:pPr>
      <w:proofErr w:type="spellStart"/>
      <w:r w:rsidRPr="00B662DF">
        <w:rPr>
          <w:rFonts w:ascii="Arial" w:eastAsia="Times New Roman" w:hAnsi="Arial" w:cs="Arial"/>
          <w:i/>
          <w:sz w:val="14"/>
          <w:szCs w:val="14"/>
        </w:rPr>
        <w:t>biogospodarka</w:t>
      </w:r>
      <w:proofErr w:type="spellEnd"/>
      <w:r w:rsidRPr="00B662DF">
        <w:rPr>
          <w:rFonts w:ascii="Arial" w:eastAsia="Times New Roman" w:hAnsi="Arial" w:cs="Arial"/>
          <w:i/>
          <w:sz w:val="14"/>
          <w:szCs w:val="14"/>
        </w:rPr>
        <w:t xml:space="preserve"> </w:t>
      </w:r>
      <w:r w:rsidRPr="00B662DF">
        <w:rPr>
          <w:rFonts w:ascii="Arial" w:eastAsia="Times New Roman" w:hAnsi="Arial" w:cs="Arial"/>
          <w:sz w:val="14"/>
          <w:szCs w:val="14"/>
        </w:rPr>
        <w:t xml:space="preserve">– specjalizacja kluczowa: </w:t>
      </w:r>
    </w:p>
    <w:p w:rsidR="00700E15" w:rsidRDefault="000A3928">
      <w:pPr>
        <w:numPr>
          <w:ilvl w:val="0"/>
          <w:numId w:val="5"/>
        </w:numPr>
        <w:spacing w:after="0" w:line="240" w:lineRule="auto"/>
        <w:ind w:left="176" w:hanging="219"/>
        <w:jc w:val="both"/>
        <w:rPr>
          <w:rFonts w:ascii="Arial" w:hAnsi="Arial" w:cs="Arial"/>
          <w:sz w:val="14"/>
          <w:szCs w:val="14"/>
        </w:rPr>
      </w:pPr>
      <w:r w:rsidRPr="00B662DF">
        <w:rPr>
          <w:rFonts w:ascii="Arial" w:hAnsi="Arial" w:cs="Arial"/>
          <w:sz w:val="14"/>
          <w:szCs w:val="14"/>
        </w:rPr>
        <w:t xml:space="preserve">kluczowe sektory gospodarki: farmaceutyczny, energetyczny, </w:t>
      </w:r>
      <w:proofErr w:type="spellStart"/>
      <w:r w:rsidRPr="00B662DF">
        <w:rPr>
          <w:rFonts w:ascii="Arial" w:hAnsi="Arial" w:cs="Arial"/>
          <w:sz w:val="14"/>
          <w:szCs w:val="14"/>
        </w:rPr>
        <w:t>ekobiznes</w:t>
      </w:r>
      <w:proofErr w:type="spellEnd"/>
      <w:r w:rsidRPr="00B662DF">
        <w:rPr>
          <w:rFonts w:ascii="Arial" w:hAnsi="Arial" w:cs="Arial"/>
          <w:sz w:val="14"/>
          <w:szCs w:val="14"/>
        </w:rPr>
        <w:t>, rolno-spożywczy, chemiczny, papierniczy, drzewny i meblarski, usługi w zakresie informacji, badania naukowe i prace rozwojowe w zakresie związanym z daną specjalizacją,</w:t>
      </w:r>
    </w:p>
    <w:p w:rsidR="00700E15" w:rsidRDefault="000A3928">
      <w:pPr>
        <w:pStyle w:val="Akapitzlist"/>
        <w:numPr>
          <w:ilvl w:val="0"/>
          <w:numId w:val="4"/>
        </w:numPr>
        <w:spacing w:after="0" w:line="240" w:lineRule="auto"/>
        <w:ind w:left="355" w:hanging="284"/>
        <w:jc w:val="both"/>
        <w:rPr>
          <w:rFonts w:ascii="Arial" w:eastAsia="Times New Roman" w:hAnsi="Arial" w:cs="Arial"/>
          <w:sz w:val="14"/>
          <w:szCs w:val="14"/>
        </w:rPr>
      </w:pPr>
      <w:r w:rsidRPr="00B662DF">
        <w:rPr>
          <w:rFonts w:ascii="Arial" w:eastAsia="Times New Roman" w:hAnsi="Arial" w:cs="Arial"/>
          <w:i/>
          <w:sz w:val="14"/>
          <w:szCs w:val="14"/>
        </w:rPr>
        <w:t>medycyna i zdrowie</w:t>
      </w:r>
      <w:r w:rsidRPr="00B662DF">
        <w:rPr>
          <w:rFonts w:ascii="Arial" w:eastAsia="Times New Roman" w:hAnsi="Arial" w:cs="Arial"/>
          <w:sz w:val="14"/>
          <w:szCs w:val="14"/>
        </w:rPr>
        <w:t xml:space="preserve"> – specjalizacja uzupełniająca: </w:t>
      </w:r>
    </w:p>
    <w:p w:rsidR="00700E15" w:rsidRDefault="000A3928">
      <w:pPr>
        <w:spacing w:after="0" w:line="240" w:lineRule="auto"/>
        <w:ind w:left="317"/>
        <w:jc w:val="both"/>
        <w:rPr>
          <w:rFonts w:ascii="Arial" w:hAnsi="Arial" w:cs="Arial"/>
          <w:sz w:val="14"/>
          <w:szCs w:val="14"/>
        </w:rPr>
      </w:pPr>
      <w:r w:rsidRPr="00B662DF">
        <w:rPr>
          <w:rFonts w:ascii="Arial" w:hAnsi="Arial" w:cs="Arial"/>
          <w:sz w:val="14"/>
          <w:szCs w:val="14"/>
        </w:rPr>
        <w:t>- kluczowe sektory gospodarki: żywienie i dietetyka, usługi medyczne i prozdrowotne, badania naukowe i prace rozwojowe w zakresie związanym z daną specjalizacją,</w:t>
      </w:r>
    </w:p>
    <w:p w:rsidR="00700E15" w:rsidRDefault="000A3928">
      <w:pPr>
        <w:numPr>
          <w:ilvl w:val="0"/>
          <w:numId w:val="4"/>
        </w:numPr>
        <w:spacing w:after="0" w:line="240" w:lineRule="auto"/>
        <w:ind w:left="317" w:hanging="283"/>
        <w:jc w:val="both"/>
        <w:rPr>
          <w:rFonts w:ascii="Arial" w:hAnsi="Arial" w:cs="Arial"/>
          <w:sz w:val="14"/>
          <w:szCs w:val="14"/>
        </w:rPr>
      </w:pPr>
      <w:r w:rsidRPr="00B662DF">
        <w:rPr>
          <w:rFonts w:ascii="Arial" w:hAnsi="Arial" w:cs="Arial"/>
          <w:i/>
          <w:sz w:val="14"/>
          <w:szCs w:val="14"/>
        </w:rPr>
        <w:t>energetyka niskoemisyjna</w:t>
      </w:r>
      <w:r w:rsidRPr="00B662DF">
        <w:rPr>
          <w:rFonts w:ascii="Arial" w:hAnsi="Arial" w:cs="Arial"/>
          <w:sz w:val="14"/>
          <w:szCs w:val="14"/>
        </w:rPr>
        <w:t xml:space="preserve"> – specjalizacja wyłaniająca się:</w:t>
      </w:r>
    </w:p>
    <w:p w:rsidR="00700E15" w:rsidRDefault="000A3928">
      <w:pPr>
        <w:numPr>
          <w:ilvl w:val="0"/>
          <w:numId w:val="6"/>
        </w:numPr>
        <w:spacing w:after="0" w:line="240" w:lineRule="auto"/>
        <w:ind w:left="176" w:hanging="142"/>
        <w:jc w:val="both"/>
        <w:rPr>
          <w:rFonts w:ascii="Arial" w:hAnsi="Arial" w:cs="Arial"/>
          <w:sz w:val="14"/>
          <w:szCs w:val="14"/>
        </w:rPr>
      </w:pPr>
      <w:r w:rsidRPr="00B662DF">
        <w:rPr>
          <w:rFonts w:ascii="Arial" w:hAnsi="Arial" w:cs="Arial"/>
          <w:sz w:val="14"/>
          <w:szCs w:val="14"/>
        </w:rPr>
        <w:t>kluczowe sektory gospodarki: górnictwo, usługi wspomagające górnictwo, wytwarzanie i zaopatrywanie w energię, badania naukowe i prace rozwojowe w zakresie związanym z daną specjalizacją,</w:t>
      </w:r>
    </w:p>
    <w:p w:rsidR="00700E15" w:rsidRDefault="000A3928">
      <w:pPr>
        <w:numPr>
          <w:ilvl w:val="0"/>
          <w:numId w:val="4"/>
        </w:numPr>
        <w:spacing w:after="0" w:line="240" w:lineRule="auto"/>
        <w:ind w:left="317" w:hanging="283"/>
        <w:jc w:val="both"/>
        <w:rPr>
          <w:rFonts w:ascii="Arial" w:hAnsi="Arial" w:cs="Arial"/>
          <w:sz w:val="14"/>
          <w:szCs w:val="14"/>
        </w:rPr>
      </w:pPr>
      <w:r w:rsidRPr="00B662DF">
        <w:rPr>
          <w:rFonts w:ascii="Arial" w:hAnsi="Arial" w:cs="Arial"/>
          <w:i/>
          <w:sz w:val="14"/>
          <w:szCs w:val="14"/>
        </w:rPr>
        <w:t>informatyka i automatyka</w:t>
      </w:r>
      <w:r w:rsidRPr="00B662DF">
        <w:rPr>
          <w:rFonts w:ascii="Arial" w:hAnsi="Arial" w:cs="Arial"/>
          <w:sz w:val="14"/>
          <w:szCs w:val="14"/>
        </w:rPr>
        <w:t xml:space="preserve"> – specjalizacja wspomagająca:</w:t>
      </w:r>
    </w:p>
    <w:p w:rsidR="00700E15" w:rsidRDefault="000A3928">
      <w:pPr>
        <w:numPr>
          <w:ilvl w:val="0"/>
          <w:numId w:val="6"/>
        </w:numPr>
        <w:spacing w:after="0"/>
        <w:ind w:left="176" w:hanging="142"/>
        <w:jc w:val="both"/>
        <w:rPr>
          <w:rFonts w:ascii="Arial" w:hAnsi="Arial" w:cs="Arial"/>
          <w:sz w:val="16"/>
          <w:szCs w:val="16"/>
        </w:rPr>
      </w:pPr>
      <w:r w:rsidRPr="00B662DF">
        <w:rPr>
          <w:rFonts w:ascii="Arial" w:hAnsi="Arial" w:cs="Arial"/>
          <w:sz w:val="14"/>
          <w:szCs w:val="14"/>
        </w:rPr>
        <w:t xml:space="preserve">kluczowe sektory gospodarki: oprogramowanie i doradztwo w zakresie informatyki, badania naukowe i prace rozwojowe w zakresie związanym z daną specjalizacją, usługi w zakresie informacji, produkcja urządzeń elektrycznych, maszyn i urządzeń, komputerów, wyrobów elektronicznych i optycznych. </w:t>
      </w:r>
    </w:p>
  </w:footnote>
  <w:footnote w:id="3">
    <w:p w:rsidR="00700E15" w:rsidRDefault="00B70011">
      <w:pPr>
        <w:pStyle w:val="Tekstprzypisudolnego"/>
        <w:spacing w:after="0" w:line="240" w:lineRule="auto"/>
        <w:jc w:val="both"/>
        <w:rPr>
          <w:rFonts w:cs="Arial"/>
          <w:sz w:val="16"/>
          <w:szCs w:val="16"/>
        </w:rPr>
      </w:pPr>
      <w:r w:rsidRPr="00CF38FB">
        <w:rPr>
          <w:rStyle w:val="Odwoanieprzypisudolnego"/>
          <w:rFonts w:cs="Arial"/>
          <w:sz w:val="16"/>
          <w:szCs w:val="16"/>
        </w:rPr>
        <w:footnoteRef/>
      </w:r>
      <w:r w:rsidRPr="00CF38FB">
        <w:rPr>
          <w:rFonts w:cs="Arial"/>
          <w:sz w:val="16"/>
          <w:szCs w:val="16"/>
        </w:rPr>
        <w:t xml:space="preserve"> Dofinansowanie kosztów realizacji usługi rozwojowej jest możliwe wyłącznie na usługi rozwojowe wpisane do RUR na zasadach określonych w Regulaminie Rejestru Usług Rozwojowych a wartość dofinansowania pojedynczej usługi rozwojowej dla jednego uczestnika indywidualnego projektu PSF nie może przekroczyć kwoty 5</w:t>
      </w:r>
      <w:r w:rsidR="00E01DC4">
        <w:rPr>
          <w:rFonts w:cs="Arial"/>
          <w:sz w:val="16"/>
          <w:szCs w:val="16"/>
        </w:rPr>
        <w:t xml:space="preserve"> </w:t>
      </w:r>
      <w:r w:rsidRPr="00CF38FB">
        <w:rPr>
          <w:rFonts w:cs="Arial"/>
          <w:sz w:val="16"/>
          <w:szCs w:val="16"/>
        </w:rPr>
        <w:t>000,00 PLN bez względu na poziom dofinansowania i koszt usługi rozwojowej. Maksymalna wartość wsparcia na przedsiębiorstwo w wymiarze rocznym może wynieść 15</w:t>
      </w:r>
      <w:r w:rsidR="00E01DC4">
        <w:rPr>
          <w:rFonts w:cs="Arial"/>
          <w:sz w:val="16"/>
          <w:szCs w:val="16"/>
        </w:rPr>
        <w:t xml:space="preserve"> </w:t>
      </w:r>
      <w:r w:rsidRPr="00CF38FB">
        <w:rPr>
          <w:rFonts w:cs="Arial"/>
          <w:sz w:val="16"/>
          <w:szCs w:val="16"/>
        </w:rPr>
        <w:t>000,00 PLN.</w:t>
      </w:r>
    </w:p>
  </w:footnote>
  <w:footnote w:id="4">
    <w:p w:rsidR="00700E15" w:rsidRDefault="00B70011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984347" w:rsidRPr="00984347">
        <w:rPr>
          <w:rFonts w:cs="Arial"/>
          <w:b/>
          <w:bCs/>
          <w:sz w:val="16"/>
          <w:szCs w:val="16"/>
        </w:rPr>
        <w:t xml:space="preserve">Pracownik o niskich kwalifikacjach </w:t>
      </w:r>
      <w:r w:rsidR="00984347" w:rsidRPr="00984347">
        <w:rPr>
          <w:rFonts w:cs="Arial"/>
          <w:sz w:val="16"/>
          <w:szCs w:val="16"/>
        </w:rPr>
        <w:t>- osoba posiadająca w</w:t>
      </w:r>
      <w:r w:rsidR="00984347" w:rsidRPr="00984347">
        <w:rPr>
          <w:rFonts w:cs="Arial"/>
          <w:bCs/>
          <w:sz w:val="16"/>
          <w:szCs w:val="16"/>
        </w:rPr>
        <w:t xml:space="preserve">ykształcenie na poziomie do ISCED 3 włącznie, zgodnie z Międzynarodową Klasyfikacją Standardów Edukacyjnych ISCED 2011 (UNESCO). </w:t>
      </w:r>
      <w:r w:rsidR="00984347" w:rsidRPr="00984347">
        <w:rPr>
          <w:rFonts w:cs="Arial"/>
          <w:b/>
          <w:bCs/>
          <w:sz w:val="16"/>
          <w:szCs w:val="16"/>
        </w:rPr>
        <w:t xml:space="preserve"> </w:t>
      </w:r>
      <w:r w:rsidR="00984347" w:rsidRPr="00984347">
        <w:rPr>
          <w:rFonts w:cs="Arial"/>
          <w:sz w:val="16"/>
          <w:szCs w:val="16"/>
        </w:rPr>
        <w:t xml:space="preserve">Definicja poziomów wykształcenia (ISCED) została zawarta w </w:t>
      </w:r>
      <w:r w:rsidR="00984347" w:rsidRPr="00984347">
        <w:rPr>
          <w:rFonts w:cs="Arial"/>
          <w:i/>
          <w:iCs/>
          <w:sz w:val="16"/>
          <w:szCs w:val="16"/>
        </w:rPr>
        <w:t xml:space="preserve">Wytycznych Ministra Infrastruktury i Rozwoju w zakresie monitorowania postępu rzeczowego realizacji programów operacyjnych na lata 2014-2020 </w:t>
      </w:r>
      <w:r w:rsidR="00984347" w:rsidRPr="00984347">
        <w:rPr>
          <w:rFonts w:cs="Arial"/>
          <w:sz w:val="16"/>
          <w:szCs w:val="16"/>
        </w:rPr>
        <w:t>w części dotyczącej wskaźników wspólnych EFS monitorowanych we wszystkich priorytetach inwestycyjnych. Stopień uzyskanego wykształcenia jest określany w dniu rozpoczęcia uczestnictwa w projekcie. Osoby przystępujące do projektu należy wykazać raz, uwzględniając najwyższy ukończony poziom ISCED.</w:t>
      </w:r>
    </w:p>
    <w:p w:rsidR="00700E15" w:rsidRDefault="00700E15">
      <w:pPr>
        <w:pStyle w:val="Tekstprzypisudolnego"/>
        <w:spacing w:after="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6A6" w:rsidRDefault="00C206A6">
    <w:pPr>
      <w:pStyle w:val="Nagwek"/>
    </w:pPr>
    <w:r w:rsidRPr="00C206A6">
      <w:rPr>
        <w:noProof/>
        <w:lang w:eastAsia="pl-PL"/>
      </w:rPr>
      <w:drawing>
        <wp:inline distT="0" distB="0" distL="0" distR="0">
          <wp:extent cx="5759450" cy="102108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1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62B65"/>
    <w:multiLevelType w:val="hybridMultilevel"/>
    <w:tmpl w:val="1100A2B4"/>
    <w:lvl w:ilvl="0" w:tplc="6526E39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B26C6"/>
    <w:multiLevelType w:val="hybridMultilevel"/>
    <w:tmpl w:val="777C3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85076"/>
    <w:multiLevelType w:val="hybridMultilevel"/>
    <w:tmpl w:val="F0C67B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9561D"/>
    <w:multiLevelType w:val="hybridMultilevel"/>
    <w:tmpl w:val="FE4C6A02"/>
    <w:lvl w:ilvl="0" w:tplc="D8F00F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B42CC"/>
    <w:multiLevelType w:val="hybridMultilevel"/>
    <w:tmpl w:val="57E8C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692897"/>
    <w:multiLevelType w:val="hybridMultilevel"/>
    <w:tmpl w:val="1E7272EA"/>
    <w:lvl w:ilvl="0" w:tplc="6526E39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14F9"/>
    <w:rsid w:val="00024146"/>
    <w:rsid w:val="0006017F"/>
    <w:rsid w:val="00072152"/>
    <w:rsid w:val="000A3928"/>
    <w:rsid w:val="00125AF8"/>
    <w:rsid w:val="0014381C"/>
    <w:rsid w:val="001614F9"/>
    <w:rsid w:val="00171B0F"/>
    <w:rsid w:val="00184622"/>
    <w:rsid w:val="001C18C4"/>
    <w:rsid w:val="001C361E"/>
    <w:rsid w:val="00207EDA"/>
    <w:rsid w:val="0021466E"/>
    <w:rsid w:val="002B023E"/>
    <w:rsid w:val="002F673C"/>
    <w:rsid w:val="003511EB"/>
    <w:rsid w:val="003C1FDC"/>
    <w:rsid w:val="003F7344"/>
    <w:rsid w:val="00404AC3"/>
    <w:rsid w:val="00437D8F"/>
    <w:rsid w:val="00476CC2"/>
    <w:rsid w:val="004F2051"/>
    <w:rsid w:val="005044E1"/>
    <w:rsid w:val="00540030"/>
    <w:rsid w:val="005640CF"/>
    <w:rsid w:val="00567C09"/>
    <w:rsid w:val="005B0FD0"/>
    <w:rsid w:val="00700E15"/>
    <w:rsid w:val="00705A5F"/>
    <w:rsid w:val="007A5608"/>
    <w:rsid w:val="007D11E7"/>
    <w:rsid w:val="008145D6"/>
    <w:rsid w:val="00893A61"/>
    <w:rsid w:val="008D4121"/>
    <w:rsid w:val="008E6EA6"/>
    <w:rsid w:val="008E7041"/>
    <w:rsid w:val="00907BA1"/>
    <w:rsid w:val="00971127"/>
    <w:rsid w:val="00984347"/>
    <w:rsid w:val="009A5D84"/>
    <w:rsid w:val="009D40D9"/>
    <w:rsid w:val="009D41ED"/>
    <w:rsid w:val="009F05CD"/>
    <w:rsid w:val="00A86D9D"/>
    <w:rsid w:val="00AD22D6"/>
    <w:rsid w:val="00B07319"/>
    <w:rsid w:val="00B1310C"/>
    <w:rsid w:val="00B3547B"/>
    <w:rsid w:val="00B70011"/>
    <w:rsid w:val="00B93268"/>
    <w:rsid w:val="00BA684D"/>
    <w:rsid w:val="00BD66B4"/>
    <w:rsid w:val="00C206A6"/>
    <w:rsid w:val="00C9032F"/>
    <w:rsid w:val="00CD0DCB"/>
    <w:rsid w:val="00CF38FB"/>
    <w:rsid w:val="00D41961"/>
    <w:rsid w:val="00D6782F"/>
    <w:rsid w:val="00D75746"/>
    <w:rsid w:val="00E01DC4"/>
    <w:rsid w:val="00E66AA3"/>
    <w:rsid w:val="00E7511C"/>
    <w:rsid w:val="00EF4FEC"/>
    <w:rsid w:val="00F40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4F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1614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14F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14F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14F9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C20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06A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C20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206A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6A6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511E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3511EB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4F205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D52105-A452-4984-A294-69C42A237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kudenm</dc:creator>
  <cp:keywords/>
  <dc:description/>
  <cp:lastModifiedBy>kudenm</cp:lastModifiedBy>
  <cp:revision>36</cp:revision>
  <dcterms:created xsi:type="dcterms:W3CDTF">2016-08-05T05:44:00Z</dcterms:created>
  <dcterms:modified xsi:type="dcterms:W3CDTF">2016-08-24T05:39:00Z</dcterms:modified>
</cp:coreProperties>
</file>